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5206C" w:rsidRPr="00F35EB0" w:rsidRDefault="00C5206C" w:rsidP="005C6DE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35EB0">
        <w:rPr>
          <w:rFonts w:ascii="Times New Roman" w:hAnsi="Times New Roman"/>
          <w:b/>
          <w:bCs/>
          <w:sz w:val="20"/>
          <w:szCs w:val="20"/>
        </w:rPr>
        <w:t xml:space="preserve">Schéma </w:t>
      </w:r>
      <w:r w:rsidR="000F3299">
        <w:rPr>
          <w:rFonts w:ascii="Times New Roman" w:hAnsi="Times New Roman"/>
          <w:b/>
          <w:bCs/>
          <w:sz w:val="20"/>
          <w:szCs w:val="20"/>
        </w:rPr>
        <w:t xml:space="preserve">typu </w:t>
      </w:r>
      <w:r>
        <w:rPr>
          <w:rFonts w:ascii="Times New Roman" w:hAnsi="Times New Roman"/>
          <w:b/>
          <w:bCs/>
          <w:sz w:val="20"/>
          <w:szCs w:val="20"/>
        </w:rPr>
        <w:t>č. 1:</w:t>
      </w:r>
      <w:r w:rsidR="00CE65E1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Schéma </w:t>
      </w:r>
      <w:r w:rsidRPr="00F35EB0">
        <w:rPr>
          <w:rFonts w:ascii="Times New Roman" w:hAnsi="Times New Roman"/>
          <w:b/>
          <w:bCs/>
          <w:sz w:val="20"/>
          <w:szCs w:val="20"/>
        </w:rPr>
        <w:t>pro převod archivní pomůcky Archiv obce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793D63">
        <w:rPr>
          <w:rFonts w:ascii="Times New Roman" w:hAnsi="Times New Roman"/>
          <w:b/>
          <w:bCs/>
          <w:sz w:val="20"/>
          <w:szCs w:val="20"/>
        </w:rPr>
        <w:t>vytvořené podle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793D63">
        <w:rPr>
          <w:rFonts w:ascii="Times New Roman" w:hAnsi="Times New Roman"/>
          <w:b/>
          <w:bCs/>
          <w:sz w:val="20"/>
          <w:szCs w:val="20"/>
        </w:rPr>
        <w:t>Metodického návodu na pořádání a inventarizaci archivních fondů Archiv obce (čj. AS/1-284/00 ze dne 31. ledna 2000) do prostředí odpovídajícího Základním pravidlům pro zpracování archiválií z roku 2015</w:t>
      </w:r>
    </w:p>
    <w:tbl>
      <w:tblPr>
        <w:tblW w:w="21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1418"/>
        <w:gridCol w:w="2351"/>
        <w:gridCol w:w="2417"/>
        <w:gridCol w:w="2417"/>
        <w:gridCol w:w="2417"/>
        <w:gridCol w:w="2417"/>
        <w:gridCol w:w="2417"/>
        <w:gridCol w:w="4217"/>
      </w:tblGrid>
      <w:tr w:rsidR="00CB38B8" w:rsidRPr="00A3670E" w:rsidTr="00CB38B8">
        <w:trPr>
          <w:cantSplit/>
          <w:tblHeader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Úroveň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Prvek Obsah, regest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Nápověda (budoucí)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DC720D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720D">
              <w:rPr>
                <w:rFonts w:ascii="Times New Roman" w:hAnsi="Times New Roman"/>
                <w:b/>
                <w:bCs/>
                <w:sz w:val="20"/>
                <w:szCs w:val="20"/>
              </w:rPr>
              <w:t>Předchůdci obecní samosprávy do roku 1850</w:t>
            </w: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/>
                <w:bCs/>
                <w:sz w:val="20"/>
                <w:szCs w:val="20"/>
              </w:rPr>
              <w:t>I. Listiny</w:t>
            </w: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II. 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Úřední knihy</w:t>
            </w: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1. Knihy správní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2. Knihy evidence vrchnostenských povinností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3. Knihy evidence daní a poplatků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4. Právní knihy sporné a nesporné agendy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/>
                <w:bCs/>
                <w:sz w:val="20"/>
                <w:szCs w:val="20"/>
              </w:rPr>
              <w:t>III. Spisový materiál</w:t>
            </w: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III.1 Pomocné knihy (</w:t>
            </w:r>
            <w:r>
              <w:rPr>
                <w:rFonts w:ascii="Times New Roman" w:hAnsi="Times New Roman"/>
                <w:sz w:val="20"/>
                <w:szCs w:val="20"/>
              </w:rPr>
              <w:t>registraturní</w:t>
            </w:r>
            <w:r w:rsidRPr="00CC696A">
              <w:rPr>
                <w:rFonts w:ascii="Times New Roman" w:hAnsi="Times New Roman"/>
                <w:sz w:val="20"/>
                <w:szCs w:val="20"/>
              </w:rPr>
              <w:t xml:space="preserve"> pomůcky)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III.2 Spisy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1. Obec a její správa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2. Obecní majetek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3. Vrchnostenské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4. Policejní a bezpečnostní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5. Berní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6. Vojenské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7. Církevní a školní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8. Právní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/>
                <w:bCs/>
                <w:sz w:val="20"/>
                <w:szCs w:val="20"/>
              </w:rPr>
              <w:t>IV. Účetní materiál</w:t>
            </w: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>IV.1 Účetní 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696A">
              <w:rPr>
                <w:rFonts w:ascii="Times New Roman" w:hAnsi="Times New Roman"/>
                <w:sz w:val="20"/>
                <w:szCs w:val="20"/>
              </w:rPr>
              <w:t xml:space="preserve">IV.2 Účetní </w:t>
            </w:r>
            <w:r>
              <w:rPr>
                <w:rFonts w:ascii="Times New Roman" w:hAnsi="Times New Roman"/>
                <w:sz w:val="20"/>
                <w:szCs w:val="20"/>
              </w:rPr>
              <w:t>spisy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C696A">
              <w:rPr>
                <w:rFonts w:ascii="Times New Roman" w:hAnsi="Times New Roman"/>
                <w:b/>
                <w:sz w:val="20"/>
                <w:szCs w:val="20"/>
              </w:rPr>
              <w:t>V. Ostatní materiál</w:t>
            </w:r>
          </w:p>
        </w:tc>
        <w:tc>
          <w:tcPr>
            <w:tcW w:w="2417" w:type="dxa"/>
          </w:tcPr>
          <w:p w:rsidR="00CB38B8" w:rsidRPr="00CC696A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C720D">
              <w:rPr>
                <w:rFonts w:ascii="Times New Roman" w:hAnsi="Times New Roman"/>
                <w:b/>
                <w:bCs/>
                <w:sz w:val="20"/>
                <w:szCs w:val="20"/>
              </w:rPr>
              <w:t>Obecní úřad 1850 – 1945</w:t>
            </w: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I. Listiny</w:t>
            </w: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II. Úřední 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1. Úřední knihy smíšeného obsahu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Úřední knihy všeobecné správy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Pamětní 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Další písemnosti dokumentačního charakteru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orgánů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dříve Knihy zápisů ze schůzí obecního zastupitelstva, rady atd.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obecního zastupitelstva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obecní rady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obecních komisí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finanční komise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stavební komise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sociální komise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lesní komise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letopisecké komise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ze schůzí správní komise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Pomocné správní 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Pomocné zápisy starostů, tajemníků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Indexy k protokolům obecního zastupitelstva a obecní rady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oběžníků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agendy domovského práva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dříve Občanské matriky, knihy evidence příslušníků cizích obcí (knihy cizinců)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Matriky příslušníků obce a matriky čestných občanů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Matriky příslušníků obce bydlících jinde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Rejstříky vydaných domovských listů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Protokoly o domovských záležitostech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 xml:space="preserve">v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Úřední knihy správy obecního majetku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Knihy evidence obecního majetku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kromě inventářů, které jsou součástí účetních knih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obecních dražeb a nájmů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Lesní hospodářské plány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lesního hospodářství, taxační lesní manuály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honiteb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Úřední knihy agendy bezpečnosti a veřejného pořádku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Knihy vedené v záležitostech veřejné bezpečnosti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Policejní protokoly, knihy četnických služeb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obyvatel a jejich pobytu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příslušníků cizích obcí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nihy cizinců, knihy zápisů cizích příslušníků, knihy přihlašovací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 xml:space="preserve"> případě většího množství možno vytvořit samostatnou (nižší) sérii, vzhledem k metodice je nutné v takovém případě vytvořit série i z dalších položek na stejné úrovni </w:t>
            </w:r>
            <w:r>
              <w:rPr>
                <w:rFonts w:ascii="Times New Roman" w:hAnsi="Times New Roman"/>
                <w:sz w:val="20"/>
                <w:szCs w:val="20"/>
              </w:rPr>
              <w:t>v 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narozených a zemřelých obyvatel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hlášení pobytu osob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pocestných a potulných osob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nihy příchozích, evidence podomních obchodníků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pracovních sil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čeledních a pracovních knížek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vedené v záležitostech dohledu nad veřejnou mravností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vydaných povolení k veřejným produkcím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vydaných vysvědčení zachovalosti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  <w:trHeight w:val="122"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Trestní rejstříky (knihy trestů)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vedené v záležitostech stavebních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Stavební protokoly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tavební deníky jsou součástí stavební dokumentace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stavebních povolení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vedené v záležitostech zdravotních a veterinárních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Záznamy o ohledání zemřelých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porážek dobytka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  <w:trHeight w:val="1912"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Úřední knihy vedené v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áležitostech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působení obce ve veřejném zájmu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chudých a potřebných osob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obecního pořádku a almužen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chudých obyvatel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ošetřovanců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Úřední knihy evidence ve věcech spolupůsobení ve státních záležitostech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Knihy vedené v záležitostech bezpečnostních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Protokoly hnanců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vojenské evidence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osob odvodem povinných (branců)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osob povinných vojenskou taxou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neaktivního mužstva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zeměbrany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hlašovací knihy zeměbrany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domobranců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dovolenců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hlašovací knihy dovolenců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záložníků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hlašovací knihy záložníků, ohlašovací knihy o pobytu mužstva v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záloze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přípřeží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ubytování vojska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zápisů o civilní obraně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daňové evidence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  <w:trHeight w:val="226"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pozemkové daně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obecních a školních přirážek a jiných obecních dávek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nemovitostí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Parcelní protokoly, knihy změn v parcelních protokolech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 xml:space="preserve">série 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vedené v soudních záležitostech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projednání pozůstalostí, sirotčí 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Trestní protokoly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rotokoly z trestní agendy samotné obce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pokut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vedené v záležitostech státní sociální péče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nezaměstnaných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Knihy evidence válečných uprchlíků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Zásobovací katastry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F31">
              <w:rPr>
                <w:rFonts w:ascii="Times New Roman" w:hAnsi="Times New Roman"/>
                <w:sz w:val="20"/>
                <w:szCs w:val="20"/>
              </w:rPr>
              <w:t>v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III. Spisový materiál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III.1 Registraturní pomůcky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Podací protokoly (knihy došlých a odeslaných dopisů)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Indexy, pomocné knihy spisové evidence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A77BB4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Registraturní pomůcky smíšeného charakteru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A77BB4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III.2 Spisy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A77BB4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1. Obec a její správa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A77BB4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1.1 Statutární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A77BB4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1.1.1 Obvod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Rozluky a slučování obce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Popisy hranic obce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A77BB4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1.1.2 Označení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například označení obce a ulic, obecní symboly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A77BB4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1.2 Domovské právo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Domovská příslušnost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seznamy příslušníků obce, seznamy vydaných domovských listů, určování příslušnosti, policejní přihlášky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Státní občanství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Čestná občanství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Vystěhovalectví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1.3 Volební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1.3.1 Obecní volby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rganizační záležitosti, kandidátní listiny, seznamy voličů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1.3.2 Volby do vyšších orgánů samosprávy, říšské rady a parlamentu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řazeno podle typu voleb od nejvyššího stupně dolů a v rámci toho chronologicky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rganizační záležitosti, kandidátní listiny, seznamy voličů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1.4 Obecní funkcionáři a zaměstnanci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seznamy, výběr, jmenování, sliby, pověření, rezignace, výpovědi, náhrady a platy, služební cesty, pořádkové pokuty funkcionářům, personální záležitosti obecní policie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1.5 Všeobecná správní činnost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1.5.1 Vyhlašování zákonů a nařízení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řazeno tematicky nebo chronologicky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Místní vyhlášky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nebude rozděleno tematicky do jiných skupin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Vyhlášky a nařízení jiných úřadů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budou ponechány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1.5.2 Informace pro nadřízené orgány a jiné subjekty, kontrola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Informace pro nadřízené orgány a jiné subjekty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nebude rozděleno tematicky do jiných skupin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Kontroly obce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kontroly obecního majetku, kontroly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rozpočtového hospodaření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1.5.3 Organizace činnosti obecní samosprávy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Interní normy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nemá formu místních vyhlášek, nebo nebude rozděleno tematicky do jiných skupin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Správní změny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podněty, vyjadřování, dopady na činnost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Členství a zastoupení obce v ko</w:t>
            </w:r>
            <w:r>
              <w:rPr>
                <w:rFonts w:ascii="Times New Roman" w:hAnsi="Times New Roman"/>
                <w:sz w:val="20"/>
                <w:szCs w:val="20"/>
              </w:rPr>
              <w:t>rporacích, spoluúčast na akcích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jiného archivního souboru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Pozvánky na schůze orgánů obce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Najímání služeb pro obec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1.5.4 Soudní a jiné spory obce, stížnosti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1.5.5 Smírčí a dražební pravomoc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výkazy, seznamy, smírčí řízení, dobrovolné dražby majetku, dlužní úpisy obyvatel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jiného archivního souboru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1.5.6 Spisová služba a archivnictví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seznamy a soupisy dokumentů kromě registraturních pomůcek a pamětních knih, zápůjčky, ztráty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1.5.7 Pamětní knihy (písemnosti o nich)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1.4 Obecní funkcionáři a zaměstnanci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Pří</w:t>
            </w:r>
            <w:r>
              <w:rPr>
                <w:rFonts w:ascii="Times New Roman" w:hAnsi="Times New Roman"/>
                <w:sz w:val="20"/>
                <w:szCs w:val="20"/>
              </w:rPr>
              <w:t>lohy a podklady pamětních knih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přílohy, zprávy pro kronikáře, koncepty zápisů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seznamy a soupisy, materiálně technické zajištění, zápůjčky, ztráty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1. 5. 8 Styk obce s korporacemi a osobnostmi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Zprávy o různých aspektech života obce, životopisy, vzpomínky, korespondence, tisky věnované obci, z</w:t>
            </w:r>
            <w:r>
              <w:rPr>
                <w:rFonts w:ascii="Times New Roman" w:hAnsi="Times New Roman"/>
                <w:sz w:val="20"/>
                <w:szCs w:val="20"/>
              </w:rPr>
              <w:t>dravice, blahopřání, kondolence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příslušných archivníc</w:t>
            </w:r>
            <w:r>
              <w:rPr>
                <w:rFonts w:ascii="Times New Roman" w:hAnsi="Times New Roman"/>
                <w:sz w:val="20"/>
                <w:szCs w:val="20"/>
              </w:rPr>
              <w:t>h souborů)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2. Správa obecního majetku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2.1 Evidence a ochrana obecního majetku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2.1.1 Evidence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 (ve formě spisů), zavedení a zrušení nucené správy, zápisy v pozemkových knihách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2.1.2 Ochrana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pojištění a jiná ochrana, poškození, zničení a krádeže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2.2 Jednotlivé části obecního majetku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Účetní materiál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2.2.1 Obecní pozemky a vody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sady, honitby, pole, louky, pastviny, zahrady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(nájemců, úrody apod.), provozní záležitosti, prodeje, koupě, pronájmy, pachty, dražby, vyvlastňování, směny, zábory a přiorání obecních pozemků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2.2.2 Obecní budovy a byty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dále viz Stavební záležitosti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(nájemců apod.), provozní záležitosti, prodeje, koupě, pronájmy, dražby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2.2.3 Obecní ústavy a fondy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hřbitovní, chudých ad.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provozní záležitosti, pokud nebudou zařazeny do jiných příslu</w:t>
            </w:r>
            <w:r>
              <w:rPr>
                <w:rFonts w:ascii="Times New Roman" w:hAnsi="Times New Roman"/>
                <w:sz w:val="20"/>
                <w:szCs w:val="20"/>
              </w:rPr>
              <w:t>šných skupin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2.2.4 Obecní výdělečné podniky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elektrárny, hostince, lomy, štěrkovny, pískovny, cihelny, hliniště, palírny, obecní dvory, vodovody, lázně, obecní váhy, jatky plovárny, zastavárny ad.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</w:t>
            </w:r>
            <w:r>
              <w:rPr>
                <w:rFonts w:ascii="Times New Roman" w:hAnsi="Times New Roman"/>
                <w:sz w:val="20"/>
                <w:szCs w:val="20"/>
              </w:rPr>
              <w:t>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(podniků, nájemců, produkce apod.), provozní záležitosti, prodeje, koupě, pronájmy, dražby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2.2.5 Obecní lesy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(nájemců, těžby apod.), provozní záležitosti, prodeje, koupě, pronájmy, dražby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2.2.6 Obecní movitý majetek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(nájemců, produkce apod.), provozní záležitosti, prodeje, koupě, pronájmy, dražby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2.2.7 Cenné papíry v majetku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obligace, cizí dluhopisy, akcie, prodeje, koupě, dividendy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2.2.8 Účty obce u peněžních ústavů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vedení účtů, vkladní knížky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4524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3 Rozpočtové hospodaření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Účetní materiál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2.3.1 Rozpočty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2.3.2 Obecní zápůjčky a příspěvky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zápůjčky obce jiným korporacím a jejich vymáhání, příspěvky obce jiným korporacím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2.3.3 Obecní výpůjčky a dluhy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výpůjčky obce od jiných subjektů a jejich vymáhání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2.3.4 Daně, přirážky a jiné dávky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Obecní přirážky, školní přirážky a jiné obecní dávky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Obecní mýto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Předpisy přímých daní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Výměry poplatkového ekvivalentu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3. Péče o </w:t>
            </w:r>
            <w:r w:rsidRPr="00A3670E">
              <w:rPr>
                <w:rFonts w:ascii="Times New Roman" w:hAnsi="Times New Roman"/>
                <w:b/>
                <w:sz w:val="20"/>
                <w:szCs w:val="20"/>
              </w:rPr>
              <w:t>vnitřní</w:t>
            </w: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bezpečnost a veřejný pořádek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3.1 Bezpečnost osob a majetku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3.1.1 Evidence pobytu, dohled nad potulnými osobami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Příslušníci cizích obcí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seznamy vč. rekreantů, policejní přihlášky, pátrání po osobách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Potulné osoby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seznamy potulných osob, pátrání po osobách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3.1.2 Ochrana veřejného pořádku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Místní (obecní) policie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provozní záležitosti obecní policie, policejní prohlídky a akce, policejní řády, pokud nebudou zařazeny do Vyhlašování zákonů a nařízení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Politické akce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 a seznamy, povolování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Rušení veřejného pořádku, veřejné nepokoje, policejní protokoly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3.1.3 Ochrana bezpečnosti života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násilné trestné činy, zbraně vč. vyjadřování k udělování zbrojních pasů, dopravní nehody, opatření proti vstupu na nebezpečná místa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Živelní pohromy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kromě požárů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– organizační záležitosti a jednotlivé případy (výkazy a seznamy, prevence, škody, pomoc postiženým)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3.1.4 Opatření proti polnímu, lesnímu a vodnímu pychu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3.2 Bezpečnost silnic a cest, doprava a spoje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3.2.1 Veřejné cesty </w:t>
            </w:r>
            <w:r>
              <w:rPr>
                <w:rFonts w:ascii="Times New Roman" w:hAnsi="Times New Roman"/>
                <w:sz w:val="20"/>
                <w:szCs w:val="20"/>
              </w:rPr>
              <w:t>a silnice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stavební záležitosti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ochranná pásma, silniční policie, dohled nad silničním provozem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3.2.2 Veřejná doprava a spoje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Hromadná doprava osob a nákladů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závady, železnice, autobusy, přívozy, lanovky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Poštovnictví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závady, zřizování úřadoven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Telekomunikace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zřizování telefonních hovoren, telegrafních stanic, místního rozhlasu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3.2.3 Obecní mýta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seznamy, organizační zajištění, dražby, návrhy na zrušení, tarify mýtného, vymáhání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3.3 Trhy a zásobování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3.3.1 Dohled nad trhy, mírami a váhami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Trhy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tržní sazby, ceníky, pronájem jarmarků, výkazy trhů, dražební protokoly, termíny a povolování trhů, porušování norem, pokuty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Míry a váhy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cejchování vah, porušování norem, pokuty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3.3.2 Zásobování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kromě válečného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seznamy, zajištění, nedostatky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3.4 Zdravotní a veterinární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3.4.1 Léčebná péče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Péče o děti, nemocné a postižené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 péče, výlohy za ošetření osob, prevence, opatření, závady, okresní lékaři, vyjadřování ke zřizování nemocnic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3.4.2 Hygienické poměry v obci, pohřebnictví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opatření, závady, zřizování a provoz hřbitovů a márnic (kromě stavebních záležitostí), úmrtní záležitosti, (nálezy a ohledání mrtvol, výlohy za pohřby, úmrtní listy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pokud je nelze zařadit do jiných archivních souborů apod.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3.4.3 Opatření proti nakažlivým nemocem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očkování, zdravotní prohlídky a další opatření, závady, epidemie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3.4.4 Veterinární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</w:t>
            </w:r>
            <w:r>
              <w:rPr>
                <w:rFonts w:ascii="Times New Roman" w:hAnsi="Times New Roman"/>
                <w:sz w:val="20"/>
                <w:szCs w:val="20"/>
              </w:rPr>
              <w:t>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prohlídky a porážky dobytka, opatření, závady, epidemie, dobytčí pasy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3.5 Č</w:t>
            </w:r>
            <w:r>
              <w:rPr>
                <w:rFonts w:ascii="Times New Roman" w:hAnsi="Times New Roman"/>
                <w:sz w:val="20"/>
                <w:szCs w:val="20"/>
              </w:rPr>
              <w:t>elední a pracovní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dále Živnostenské záležitosti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</w:t>
            </w:r>
            <w:r>
              <w:rPr>
                <w:rFonts w:ascii="Times New Roman" w:hAnsi="Times New Roman"/>
                <w:sz w:val="20"/>
                <w:szCs w:val="20"/>
              </w:rPr>
              <w:t>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 (např. zaměstnanců), vyplácení mezd, pracovněprávní spory, stávky, nucené nasazení a přidělení na pr</w:t>
            </w:r>
            <w:r>
              <w:rPr>
                <w:rFonts w:ascii="Times New Roman" w:hAnsi="Times New Roman"/>
                <w:sz w:val="20"/>
                <w:szCs w:val="20"/>
              </w:rPr>
              <w:t>áci, pracovní a čelední knížky (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pokud je nelze zařadit do příslušného archivního souboru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3.6 Záležitosti dohledu nad veřejnou mravností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3.6.1 Dohled nad veřejnou mravností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  <w:trHeight w:val="442"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např. veřejné zábavy, nedělní a sváteční klid, hazardní hry, prodej lihovin, veřejná mravnost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3.6.2 Vydávání vysvědčení mravů a zachovalosti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je nelze zařadit do jiných archivních souborů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3.7 Stavební a požární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3.7.1 Stavební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Regulace území obce a organizace výstavby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rganizační záležitosti a jednotlivé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Evidence domů a staveb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rganizační záležitosti a jednotlivé případy: seznamy, přečíslování, přidělování čísel apod.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Obytné stavby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Dopravní stavby a zařízení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ednotlivé případy: stavby, přeložení, úpravy a údržba silnic, cest, železnic, lanovek, mostů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Veřejné stavby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ednotlivé případy: školy, hasičské zbrojnice, úřadovny, hřbitovy, plovárny, mostní váhy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Vodohospodářské stavby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ednotlivé případy: úpravy vodních toků, vodní nádrže, meliorace, vodovody, kašny, studně, kanalizace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Církevní stavby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Podnikové, živnostenské, energetické, telekomunikační a hospodářské stavby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ednotlivé případy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3.7.2 Požární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Požární prevence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organizace pojištění proti požáru, požární řády, požární hlídky a další prevence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Sbory dobrovolných hasičů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podíl obce na organizaci sborů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Požáry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jednotlivé případy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3.7.3 Elektrifikace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dále Obecní výdělečné podniky, Stavební záležitosti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nabídky, žádosti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4. Působení obce ve veřejném zájmu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4.1 Chudinství a sociální péče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4.1.1 Péče o chudé, chudinské ústavy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Chudinské ústavy, obecní chudobince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organizační záležitosti a jednotlivé případy: výkazy péče, seznamy chudých obyvatel, spoluúčast obce na organizaci, provozní záležitosti, stravovací akce, starobní podpory, vysvědčení chudoby – seznamy, vydaná vysvědčení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jiného archivního souboru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Nadace a veřejné sbírky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výkazy, seznamy, spoluúčast obce na vyhlašování, organizaci sbírek a obdarování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4.1.2 Péč</w:t>
            </w:r>
            <w:r>
              <w:rPr>
                <w:rFonts w:ascii="Times New Roman" w:hAnsi="Times New Roman"/>
                <w:sz w:val="20"/>
                <w:szCs w:val="20"/>
              </w:rPr>
              <w:t>e o děti, nemocné a postižené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Léčebná péče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Péče o děti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 péče, seznamy dětí, spoluúčast obce na organizaci, placení porodného, vymáhání výživného, umisťování dětí do sirotčinců, nalezinců, dětských domovů a rodin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Péče o nemocné a postižené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seznamy nemocných, ošetřovanců, invalidů a válečných poškozenců, spoluúčast obce na organizaci, zřizování nemocnic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4.1.3 Bytové hospodářství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 bytů a nájemníků v obci, řešení bytové nouze, přidělování bytů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4.2 Školství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Zřizování a provoz školních rad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</w:t>
            </w:r>
            <w:r>
              <w:rPr>
                <w:rFonts w:ascii="Times New Roman" w:hAnsi="Times New Roman"/>
                <w:sz w:val="20"/>
                <w:szCs w:val="20"/>
              </w:rPr>
              <w:t>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volby do školních rad, personální záležitosti, provozní záležitosti, stížnosti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Zřizování a provoz škol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a výkazy (učitelů, dětí školou povinných, zanedbávání školní docházky vč. pokut atd.), zřizování škol (žádosti, vyjadřování k žádostem jiných obcí, změny školních obvodů, rušení škol), provozní záležitosti (materiálně technické zabezpečení, personální záležitosti, stížnosti apod.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 Církevní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Soudní záležitosti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řešení patronátů, příspěvky obce církvím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4.4 Záležitosti spolkové, kulturní, tělovýchovné a sportovní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4.4.1 Spolky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spolků, vyjadřování ke stanovám, spolupráce obce se spolky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4.4.2 Obecní knihovny a muzea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činnosti, provozní záležitosti (materiálně technické zabezpečení, subvence, personální záležitosti, stížnosti apod.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4.4.3 Osvětová a zájmová činnost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činnosti, seznamy akcí, seznamy funkcionářů, spolupráce obce, kulturní a osvětové akce vč. povolování (divadelní představení, koncerty, posvícení, plesy, taneční zábavy, biografy, oslavy, výstavy, přednášky, sázení památných stromů, pamětní desky a pomníky atd.)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4.4.4 Tělovýchova a sport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činnosti, seznamy akcí, seznamy funkcionářů, spolupráce obce, tělovýchovné a sportovní akce vč. povolování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5. Spolupůsobení ve státních, všeobecně správních a bezpečnostních záležitostech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5.1 Všeobecně správní a bezpečnostní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5.1.1 Sčítání lidu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řazeno chronologicky – náleží do agendy přenesené působnosti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tabs>
                <w:tab w:val="right" w:pos="41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výsledky sčítání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tabs>
                <w:tab w:val="right" w:pos="41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5.1.2 Matriční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Soudní záležitosti – náleží do agendy přenesené působnosti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civilní ohlášky a sňatky, křestní listy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pokud je nelze zařadit do jiných archivních souborů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ad.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5.1.3 Hnanecké záležitosti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hnanců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5.2 Vojenské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5.2.1 Vojenské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Záležitosti vojenské služby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rganizační záležitosti a jednotlivé případy: seznamy branců a odvodem povinných, organizace odvodů, kontrolní shromáždění, cvičení, osvobozování od služby, propuštění ze služby, pátrání po vojenských osobách, vyznamenání a odměny, vojenský výcvik mládeže apod.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Válečná opatření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rganizační záležitosti a jednotlivé případy: výkazy a seznamy, komunikace s příslušnými orgány, pátrání po osobách, mobilizace, válečné hospodářství, zásobovací agenda, přídělové hospodářství, evidence konzumentů, lichva, černý obchod, válečné půjčky a sbírky, rekvizice majetku vč. zvonů, válečné zásobování, zákopové práce, vlastní i cizí váleční zajatci, padlí a nezvěstní, špionáž, civilní a protiletecká obrana – viz též Váleční uprchlíci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Válečné škody</w:t>
            </w:r>
          </w:p>
        </w:tc>
        <w:tc>
          <w:tcPr>
            <w:tcW w:w="4217" w:type="dxa"/>
          </w:tcPr>
          <w:p w:rsidR="00CB38B8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ýkazy, odstraňování, sbírky na poškozené apod.</w:t>
            </w:r>
          </w:p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5.2.2 Materiální zabezpečení vojska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opatření a zajištění (vojenské přípřeže, ubytování vojska, vojenské dodávky a rekvizice, klasifikace, připouštění a odvody koní)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5.3 Záležitosti daňové a katastrální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5.3.1 Daňové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</w:t>
            </w:r>
            <w:r>
              <w:rPr>
                <w:rFonts w:ascii="Times New Roman" w:hAnsi="Times New Roman"/>
                <w:sz w:val="20"/>
                <w:szCs w:val="20"/>
              </w:rPr>
              <w:t>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seznamy daňových poplatníků a dlužníků, výkazy cen nemovitostí, pachtovného, daňové exekuce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5.3.2 Katastrální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Obvody a hranice katastrů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popisy a změny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katastrální výtahy jednotlivých usedlostí, pozemnostní archy, převody a vyvlastňování nemovitostí, rozhodnutí a smlouvy o služebnosti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5.3.3 Pozemková reforma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</w:t>
            </w:r>
            <w:r>
              <w:rPr>
                <w:rFonts w:ascii="Times New Roman" w:hAnsi="Times New Roman"/>
                <w:sz w:val="20"/>
                <w:szCs w:val="20"/>
              </w:rPr>
              <w:t>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žádosti o příděly, zaknihování drobných přídělů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5.4 Soudní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příslušných archivních souborů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5.4.1 Soudní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Organizační záležitosti a </w:t>
            </w:r>
            <w:r>
              <w:rPr>
                <w:rFonts w:ascii="Times New Roman" w:hAnsi="Times New Roman"/>
                <w:sz w:val="20"/>
                <w:szCs w:val="20"/>
              </w:rPr>
              <w:t>jednotlivé případy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soudní spory (kromě sporů s obcí), povolení k sňatku, svatební smlouvy, legitimování dětí, poručnictví, prohlášení zletilosti, pozůstalostní záležitosti, prohlášení za mrtva, zbavení svéprávnosti, nucená správa majetku, soudní vystěhování, sepisování protokolů, pozůstalostí apod., spolupráce při vyšetřování, doručování zásilek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5.4.2 Trestní pravomoc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výkazy, seznamy, obecní trestní senát, udělení pokut (pokud nebude zařazeno do jiných tematických skupin), trestní listy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5.5 Živnostenské záležitosti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viz též Čelední a pracovní záležitosti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5.5.1 Výroba, obchod a služby, cechy, živnostenská společenstva a živnosti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je nelze zařadit do jiných archivních souborů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organizační a provozní záležitosti, řešení hospodářské krize, povolování, pronájmy, zákazy, živnosti provozované bez povolení, živnostenská společenstva, prodej losů, bezpečnost a ochrana práce, znečišťování prostředí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5.5.2 Peněžní a pojišťovací ústavy, výdělečná společenstva a družstva, kontribučenské a obilní fondy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organizační a provozní záležitosti, bezpečnost a ochrana práce, znečišťování prostředí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5.6 Zemědělství, lesnictví, myslivost, rybolov, vodní hospodářství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5.6.1 Zemědělství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 (zemědělské statistiky, sčítání ploch kultur a osevu, půdní rozbory zemědělské závodové dotazníky a štítky, soupisy hospodářských zvířat, strojů, škody na úrodě – pokud nebudou zařazeno do Živelních pohrom), strojní družstva, hubení škůdců, rozvrhy dobytčí soli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5.6.2 Lesnictví, myslivost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Lesnictví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 a seznamy, lesní hospodářství, lesní družstva, škody – pokud nebudou zařazeno do Živelních pohrom, hubení škůdců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Myslivost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 případy: výkazy a seznamy, právo myslivosti, honební záležitosti, honební výbory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5.6.3 Rybolov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právo rybolovu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5.6.4 Vodní hospodářství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dále viz Stavební záležitosti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záležitosti a jednotlivé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případy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 vodních práv a děl, vodní a meliorační družstva, provozní záležitosti, vodoprávní povolení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5.7 Záležitosti státní sociální péče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5.7.1 Státní sociální péče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zálež</w:t>
            </w:r>
            <w:r>
              <w:rPr>
                <w:rFonts w:ascii="Times New Roman" w:hAnsi="Times New Roman"/>
                <w:sz w:val="20"/>
                <w:szCs w:val="20"/>
              </w:rPr>
              <w:t>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a seznamy, místní dohled v záležitostech sociálního a starobního pojištění, péčí o válečné poškozence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5.7.2 Péče o nezaměstnané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zá</w:t>
            </w:r>
            <w:r>
              <w:rPr>
                <w:rFonts w:ascii="Times New Roman" w:hAnsi="Times New Roman"/>
                <w:sz w:val="20"/>
                <w:szCs w:val="20"/>
              </w:rPr>
              <w:t>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péče, seznamy nezaměstnaných, spoluúčast obce na organizaci, nouzové práce, podpory v nezaměstnanosti, stravovací akce pro nezaměstnané apod.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5.7.3 Váleční uprchlíci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Organizační z</w:t>
            </w:r>
            <w:r>
              <w:rPr>
                <w:rFonts w:ascii="Times New Roman" w:hAnsi="Times New Roman"/>
                <w:sz w:val="20"/>
                <w:szCs w:val="20"/>
              </w:rPr>
              <w:t>áležitosti a jednotlivé případy</w:t>
            </w: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výkazy péče, seznamy válečných uprchlíků, spoluúčast obce na organizaci, podpory, umisťování, příspěvky národním hostům (1945)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6. Spisy tematicky nezařaditelné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Ročníková manipulace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rozdělit tematicky například z důvodu adjustace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 xml:space="preserve">složky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Ročník XXXX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Spisy obecního úřadu tematicky nezařaditelné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rozdělit tematicky, například u více různých záležitostí řešených na jednom dokumentu, nebo z důvodu adjustace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Korespondence s …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 xml:space="preserve">například okresním zastupitelstvem </w:t>
            </w:r>
            <w:r>
              <w:rPr>
                <w:rFonts w:ascii="Times New Roman" w:hAnsi="Times New Roman"/>
                <w:sz w:val="20"/>
                <w:szCs w:val="20"/>
              </w:rPr>
              <w:t>(pokud nelze rozdělit tematicky)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Koncepty obecních podání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rozdělit tematicky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IV. Účetní materiál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IV.1 Účetní 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Účetnictví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knihy smíšeného charakteru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Jednotlivé účetní knihy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smíšeného charakteru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 xml:space="preserve">nihy, do nichž byly zapisovány účty dvou samostatně účtujících systémů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např. účty obce a účty samostatně účtujícího chudinského fondu</w:t>
            </w:r>
            <w:r>
              <w:rPr>
                <w:rFonts w:ascii="Times New Roman" w:hAnsi="Times New Roman"/>
                <w:sz w:val="20"/>
                <w:szCs w:val="20"/>
              </w:rPr>
              <w:t>),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n</w:t>
            </w:r>
            <w:r w:rsidRPr="00A3670E">
              <w:rPr>
                <w:rFonts w:ascii="Times New Roman" w:hAnsi="Times New Roman"/>
                <w:sz w:val="20"/>
                <w:szCs w:val="20"/>
              </w:rPr>
              <w:t>elze je proto jednoznačně zařadit do kontextu jednoho účetního systému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Hlavní knihy účetní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Hlavní knihy obce, knihy obecních rozpočtů, hlavní knihy spotřeby elektřiny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deníky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Pokladní deníky obce, likvidační deník – strazza, knihy došlých peněžních zásilek, deníky cestovních výloh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řazeno chronologicky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Účetnictví obecních podniků a fondů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Hlavní 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Hlavní knihy pokladny chudých (hlavní knihy ústavu chudých) / chudobince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Pokladní deníky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Pokladní deníky ústavu chudých (deníky pokladny chudých, evidence žebračenek) / chudobince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Pokladní deníky obecní knihovny / muzea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Účetnictví záduší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knihy záduší, účetní knihy kostelních přirážek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pouze exempláře účtů náležející obci jako patronovi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IV.2 Účetní spisy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Účetnictví obce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Celkové sumáře obecních účtů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obce (rozpočty příjmů a vydání)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ú</w:t>
            </w:r>
            <w:r w:rsidRPr="00D82A3B">
              <w:rPr>
                <w:rFonts w:ascii="Times New Roman" w:hAnsi="Times New Roman"/>
                <w:sz w:val="20"/>
                <w:szCs w:val="20"/>
              </w:rPr>
              <w:t>čty jiných korporací (např. rozpočty okresu, vyúčtování kontribučenských fondů) nepatří do fondu obce, maximálně jako příloha účtů, pokud se nějak vztahují k účetnictví obce (např. se pokud se týkají fi</w:t>
            </w:r>
            <w:r>
              <w:rPr>
                <w:rFonts w:ascii="Times New Roman" w:hAnsi="Times New Roman"/>
                <w:sz w:val="20"/>
                <w:szCs w:val="20"/>
              </w:rPr>
              <w:t>nanční subvence od okresu obci)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obce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Účty obecních ústavů a fondů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obecních ústavů a fondů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ústavu chudých / chudobince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školního újezdu, školní obce, školy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obecní knihovny / muzea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sboru dobrovolných hasičů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obecních ústavů a fondů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ústavu chudých / chudobince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školn</w:t>
            </w:r>
            <w:r>
              <w:rPr>
                <w:rFonts w:ascii="Times New Roman" w:hAnsi="Times New Roman"/>
                <w:sz w:val="20"/>
                <w:szCs w:val="20"/>
              </w:rPr>
              <w:t>ího újezdu, školní obce, školy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obecní knihovny / muzea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sboru dobrovolných hasičů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nelze zařadit do příslušného fondu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Účty obecních staveb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obecních staveb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obecních staveb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Účty obecních podniků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obecních podniků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Účetní závěrky obecních podniků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Účty záduší, účetní knihy kostelních přirážek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pouze exempláře účtů náležející obci jako patronovi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Inventáře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Inventáře obecního jmění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nemovitostí, veřejného statku, movitého majetku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Inventáře majetku samostatně účtujících ústavů, fondů a podniků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Inventáře sboru dobrovolných hasičů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pouze exempláře účtů náležející obci jako zřizovateli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sz w:val="20"/>
                <w:szCs w:val="20"/>
              </w:rPr>
              <w:t>V. Ostatní materiál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Mapy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nejsou součástí spisů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Regulační plány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Katastrální mapy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Lesní a vodní mapy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Situační nástiny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</w:t>
            </w:r>
            <w:r w:rsidRPr="00644F31">
              <w:rPr>
                <w:rFonts w:ascii="Times New Roman" w:hAnsi="Times New Roman"/>
                <w:sz w:val="20"/>
                <w:szCs w:val="20"/>
              </w:rPr>
              <w:t> případě většího množství možno vytvořit samostatnou (nižší) sérii, vzhledem k metodice je nutné v takovém případě vytvořit série i z dalších polože</w:t>
            </w:r>
            <w:r>
              <w:rPr>
                <w:rFonts w:ascii="Times New Roman" w:hAnsi="Times New Roman"/>
                <w:sz w:val="20"/>
                <w:szCs w:val="20"/>
              </w:rPr>
              <w:t>k na stejné úrovni v dané sérii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Plány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nejsou součástí spisů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Plány staveb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Fotografická a filmová dokumentace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není součástí spisů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Typáře a razítka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Další písemnosti dokumentačního charakteru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pokud nejsou součástí spisů</w:t>
            </w: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Tisky vydávané obcí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VI. Osady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Knihy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Zápisy ze schůzí osadních orgánů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Zápisy ze schůzí osadního zastupitelstva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Spisový materiál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Osadní funkcionáři a zaměstnanci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Volby osadního zastupitelstva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Osadní majetek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složky (množ. EJ)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Zavedení a zrušení správy osadního majetku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4F4940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Cs/>
                <w:sz w:val="20"/>
                <w:szCs w:val="20"/>
              </w:rPr>
              <w:t>S</w:t>
            </w:r>
            <w:r w:rsidR="00CB38B8" w:rsidRPr="00A3670E">
              <w:rPr>
                <w:rFonts w:ascii="Times New Roman" w:hAnsi="Times New Roman"/>
                <w:bCs/>
                <w:sz w:val="20"/>
                <w:szCs w:val="20"/>
              </w:rPr>
              <w:t>érie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b/>
                <w:bCs/>
                <w:sz w:val="20"/>
                <w:szCs w:val="20"/>
              </w:rPr>
              <w:t>Účetní materiál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Inventáře osadního jmění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Hlavní knihy osady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Pokladní deníky osady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Rozpočty osady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38B8" w:rsidRPr="00A3670E" w:rsidTr="00CB38B8">
        <w:trPr>
          <w:cantSplit/>
          <w:trHeight w:val="458"/>
        </w:trPr>
        <w:tc>
          <w:tcPr>
            <w:tcW w:w="1119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1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670E">
              <w:rPr>
                <w:rFonts w:ascii="Times New Roman" w:hAnsi="Times New Roman"/>
                <w:sz w:val="20"/>
                <w:szCs w:val="20"/>
              </w:rPr>
              <w:t>Účty příjmů a vydání osady</w:t>
            </w: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17" w:type="dxa"/>
          </w:tcPr>
          <w:p w:rsidR="00CB38B8" w:rsidRPr="00A3670E" w:rsidRDefault="00CB38B8" w:rsidP="005C6D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11F93" w:rsidRPr="00CC696A" w:rsidRDefault="00B11F93" w:rsidP="005C6DE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B11F93" w:rsidRPr="00CC696A" w:rsidSect="008E6924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C8D" w:rsidRDefault="005D4C8D">
      <w:pPr>
        <w:spacing w:after="0" w:line="240" w:lineRule="auto"/>
      </w:pPr>
      <w:r>
        <w:separator/>
      </w:r>
    </w:p>
  </w:endnote>
  <w:endnote w:type="continuationSeparator" w:id="0">
    <w:p w:rsidR="005D4C8D" w:rsidRDefault="005D4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C8D" w:rsidRDefault="005D4C8D">
      <w:pPr>
        <w:spacing w:after="0" w:line="240" w:lineRule="auto"/>
      </w:pPr>
      <w:r>
        <w:separator/>
      </w:r>
    </w:p>
  </w:footnote>
  <w:footnote w:type="continuationSeparator" w:id="0">
    <w:p w:rsidR="005D4C8D" w:rsidRDefault="005D4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47A796E"/>
    <w:multiLevelType w:val="singleLevel"/>
    <w:tmpl w:val="F5C4033A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b w:val="0"/>
        <w:i w:val="0"/>
        <w:sz w:val="24"/>
      </w:rPr>
    </w:lvl>
  </w:abstractNum>
  <w:abstractNum w:abstractNumId="2" w15:restartNumberingAfterBreak="0">
    <w:nsid w:val="6D7A3F16"/>
    <w:multiLevelType w:val="hybridMultilevel"/>
    <w:tmpl w:val="6B9A50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20C0"/>
    <w:rsid w:val="00003363"/>
    <w:rsid w:val="0002435E"/>
    <w:rsid w:val="000324DA"/>
    <w:rsid w:val="00034F5A"/>
    <w:rsid w:val="00040AE0"/>
    <w:rsid w:val="00047751"/>
    <w:rsid w:val="00055159"/>
    <w:rsid w:val="00056646"/>
    <w:rsid w:val="00057CA8"/>
    <w:rsid w:val="00057F30"/>
    <w:rsid w:val="00060DB5"/>
    <w:rsid w:val="00063978"/>
    <w:rsid w:val="00067C3D"/>
    <w:rsid w:val="00071B80"/>
    <w:rsid w:val="00072644"/>
    <w:rsid w:val="000840F8"/>
    <w:rsid w:val="000938A2"/>
    <w:rsid w:val="0009472A"/>
    <w:rsid w:val="000A3B1E"/>
    <w:rsid w:val="000A4645"/>
    <w:rsid w:val="000A4CCE"/>
    <w:rsid w:val="000A5337"/>
    <w:rsid w:val="000A69E7"/>
    <w:rsid w:val="000A7D54"/>
    <w:rsid w:val="000B1C75"/>
    <w:rsid w:val="000C6FFC"/>
    <w:rsid w:val="000D726C"/>
    <w:rsid w:val="000E572A"/>
    <w:rsid w:val="000E67F8"/>
    <w:rsid w:val="000F2AB1"/>
    <w:rsid w:val="000F3299"/>
    <w:rsid w:val="000F4526"/>
    <w:rsid w:val="00104766"/>
    <w:rsid w:val="001163CA"/>
    <w:rsid w:val="00121756"/>
    <w:rsid w:val="00123AC1"/>
    <w:rsid w:val="00126075"/>
    <w:rsid w:val="00130435"/>
    <w:rsid w:val="001341F3"/>
    <w:rsid w:val="00134A1A"/>
    <w:rsid w:val="001377F0"/>
    <w:rsid w:val="00143B08"/>
    <w:rsid w:val="0014405A"/>
    <w:rsid w:val="00146C3A"/>
    <w:rsid w:val="001475A6"/>
    <w:rsid w:val="00152D92"/>
    <w:rsid w:val="001531C2"/>
    <w:rsid w:val="00156A65"/>
    <w:rsid w:val="00157514"/>
    <w:rsid w:val="00170D7C"/>
    <w:rsid w:val="00182E5E"/>
    <w:rsid w:val="001926A8"/>
    <w:rsid w:val="00193289"/>
    <w:rsid w:val="001A05B8"/>
    <w:rsid w:val="001A2600"/>
    <w:rsid w:val="001A33A5"/>
    <w:rsid w:val="001B236D"/>
    <w:rsid w:val="001D391A"/>
    <w:rsid w:val="001E0018"/>
    <w:rsid w:val="001E2D9A"/>
    <w:rsid w:val="001F4BD0"/>
    <w:rsid w:val="001F7088"/>
    <w:rsid w:val="002070AD"/>
    <w:rsid w:val="00211771"/>
    <w:rsid w:val="002151A7"/>
    <w:rsid w:val="00220F1D"/>
    <w:rsid w:val="00227233"/>
    <w:rsid w:val="00234CAA"/>
    <w:rsid w:val="00236C6E"/>
    <w:rsid w:val="002465AE"/>
    <w:rsid w:val="00246B85"/>
    <w:rsid w:val="002476E3"/>
    <w:rsid w:val="00282322"/>
    <w:rsid w:val="00287363"/>
    <w:rsid w:val="00295340"/>
    <w:rsid w:val="002A43CE"/>
    <w:rsid w:val="002A5D16"/>
    <w:rsid w:val="002A5F9E"/>
    <w:rsid w:val="002B11DE"/>
    <w:rsid w:val="002B5E76"/>
    <w:rsid w:val="002C05B7"/>
    <w:rsid w:val="002C0A81"/>
    <w:rsid w:val="002C2C47"/>
    <w:rsid w:val="002C3745"/>
    <w:rsid w:val="002D0642"/>
    <w:rsid w:val="002E2805"/>
    <w:rsid w:val="002F03FB"/>
    <w:rsid w:val="002F60D4"/>
    <w:rsid w:val="0030260D"/>
    <w:rsid w:val="00304883"/>
    <w:rsid w:val="00306CE0"/>
    <w:rsid w:val="00311C60"/>
    <w:rsid w:val="003165D4"/>
    <w:rsid w:val="00317246"/>
    <w:rsid w:val="003324F1"/>
    <w:rsid w:val="00335065"/>
    <w:rsid w:val="003417C6"/>
    <w:rsid w:val="00345770"/>
    <w:rsid w:val="00347938"/>
    <w:rsid w:val="00352F95"/>
    <w:rsid w:val="00355931"/>
    <w:rsid w:val="00355AC2"/>
    <w:rsid w:val="00366FA4"/>
    <w:rsid w:val="003720C0"/>
    <w:rsid w:val="00372B6A"/>
    <w:rsid w:val="00373FFD"/>
    <w:rsid w:val="00377CA3"/>
    <w:rsid w:val="00380522"/>
    <w:rsid w:val="003B363E"/>
    <w:rsid w:val="003B61FE"/>
    <w:rsid w:val="003D39E5"/>
    <w:rsid w:val="003E13C1"/>
    <w:rsid w:val="003E233C"/>
    <w:rsid w:val="003F3145"/>
    <w:rsid w:val="003F4FBC"/>
    <w:rsid w:val="003F73D0"/>
    <w:rsid w:val="00401605"/>
    <w:rsid w:val="0040290D"/>
    <w:rsid w:val="004062ED"/>
    <w:rsid w:val="00411A6C"/>
    <w:rsid w:val="004229AF"/>
    <w:rsid w:val="00426112"/>
    <w:rsid w:val="004309EE"/>
    <w:rsid w:val="0043481E"/>
    <w:rsid w:val="00444412"/>
    <w:rsid w:val="004478B3"/>
    <w:rsid w:val="00452474"/>
    <w:rsid w:val="0045312B"/>
    <w:rsid w:val="00460BB7"/>
    <w:rsid w:val="00472BF4"/>
    <w:rsid w:val="00482721"/>
    <w:rsid w:val="00485F5B"/>
    <w:rsid w:val="00487598"/>
    <w:rsid w:val="004A18A8"/>
    <w:rsid w:val="004B24F6"/>
    <w:rsid w:val="004C1832"/>
    <w:rsid w:val="004C6337"/>
    <w:rsid w:val="004D0CEE"/>
    <w:rsid w:val="004D1135"/>
    <w:rsid w:val="004E2E7E"/>
    <w:rsid w:val="004F2142"/>
    <w:rsid w:val="004F4940"/>
    <w:rsid w:val="00504324"/>
    <w:rsid w:val="00507178"/>
    <w:rsid w:val="005158AF"/>
    <w:rsid w:val="005217C5"/>
    <w:rsid w:val="00524394"/>
    <w:rsid w:val="00527D93"/>
    <w:rsid w:val="00534F74"/>
    <w:rsid w:val="005350CD"/>
    <w:rsid w:val="00543D7A"/>
    <w:rsid w:val="00543F2B"/>
    <w:rsid w:val="005444EF"/>
    <w:rsid w:val="00550545"/>
    <w:rsid w:val="00561328"/>
    <w:rsid w:val="005620FD"/>
    <w:rsid w:val="005633F4"/>
    <w:rsid w:val="00564782"/>
    <w:rsid w:val="00566C6A"/>
    <w:rsid w:val="00567BA5"/>
    <w:rsid w:val="005719D6"/>
    <w:rsid w:val="00573583"/>
    <w:rsid w:val="005763D7"/>
    <w:rsid w:val="0059300C"/>
    <w:rsid w:val="00593E60"/>
    <w:rsid w:val="005A5D15"/>
    <w:rsid w:val="005A74FC"/>
    <w:rsid w:val="005B11DB"/>
    <w:rsid w:val="005B29DF"/>
    <w:rsid w:val="005C066C"/>
    <w:rsid w:val="005C6DE2"/>
    <w:rsid w:val="005D025B"/>
    <w:rsid w:val="005D228D"/>
    <w:rsid w:val="005D4C8D"/>
    <w:rsid w:val="006005AA"/>
    <w:rsid w:val="0060227E"/>
    <w:rsid w:val="00604904"/>
    <w:rsid w:val="00605900"/>
    <w:rsid w:val="006108BF"/>
    <w:rsid w:val="00611453"/>
    <w:rsid w:val="00611EB1"/>
    <w:rsid w:val="0062042A"/>
    <w:rsid w:val="00621496"/>
    <w:rsid w:val="00622685"/>
    <w:rsid w:val="0062542F"/>
    <w:rsid w:val="00626B7C"/>
    <w:rsid w:val="006323C2"/>
    <w:rsid w:val="00633DD7"/>
    <w:rsid w:val="00644DD5"/>
    <w:rsid w:val="00644F31"/>
    <w:rsid w:val="00647C88"/>
    <w:rsid w:val="00651FF8"/>
    <w:rsid w:val="00652710"/>
    <w:rsid w:val="00652B7D"/>
    <w:rsid w:val="00662DA1"/>
    <w:rsid w:val="00671BE6"/>
    <w:rsid w:val="0067504C"/>
    <w:rsid w:val="00675D60"/>
    <w:rsid w:val="00681794"/>
    <w:rsid w:val="006840B8"/>
    <w:rsid w:val="006A081A"/>
    <w:rsid w:val="006B0938"/>
    <w:rsid w:val="006C79D4"/>
    <w:rsid w:val="006D1563"/>
    <w:rsid w:val="006D2C40"/>
    <w:rsid w:val="006E1468"/>
    <w:rsid w:val="006E6EA7"/>
    <w:rsid w:val="007041F9"/>
    <w:rsid w:val="00711F6D"/>
    <w:rsid w:val="00713E31"/>
    <w:rsid w:val="007154F5"/>
    <w:rsid w:val="00720B04"/>
    <w:rsid w:val="00723BD6"/>
    <w:rsid w:val="00727A81"/>
    <w:rsid w:val="0073371C"/>
    <w:rsid w:val="0073784E"/>
    <w:rsid w:val="00751F2D"/>
    <w:rsid w:val="007540B7"/>
    <w:rsid w:val="007625EF"/>
    <w:rsid w:val="0076334E"/>
    <w:rsid w:val="007665F8"/>
    <w:rsid w:val="00767C63"/>
    <w:rsid w:val="007723C0"/>
    <w:rsid w:val="00773BF0"/>
    <w:rsid w:val="007835EF"/>
    <w:rsid w:val="0078614D"/>
    <w:rsid w:val="00793D63"/>
    <w:rsid w:val="00796B59"/>
    <w:rsid w:val="007A19D4"/>
    <w:rsid w:val="007A1C7B"/>
    <w:rsid w:val="007B62CA"/>
    <w:rsid w:val="007C3AA5"/>
    <w:rsid w:val="007C439F"/>
    <w:rsid w:val="007F3B25"/>
    <w:rsid w:val="007F4E71"/>
    <w:rsid w:val="008112FB"/>
    <w:rsid w:val="00817286"/>
    <w:rsid w:val="00817ADF"/>
    <w:rsid w:val="00823A04"/>
    <w:rsid w:val="008276CA"/>
    <w:rsid w:val="008337ED"/>
    <w:rsid w:val="00845050"/>
    <w:rsid w:val="00846A8A"/>
    <w:rsid w:val="008478AC"/>
    <w:rsid w:val="008710DB"/>
    <w:rsid w:val="0087516B"/>
    <w:rsid w:val="008764CB"/>
    <w:rsid w:val="008765F8"/>
    <w:rsid w:val="008833E1"/>
    <w:rsid w:val="00885A89"/>
    <w:rsid w:val="00895A2A"/>
    <w:rsid w:val="008B6FCD"/>
    <w:rsid w:val="008B731A"/>
    <w:rsid w:val="008C2DFA"/>
    <w:rsid w:val="008C32BB"/>
    <w:rsid w:val="008C4468"/>
    <w:rsid w:val="008D4668"/>
    <w:rsid w:val="008D48FE"/>
    <w:rsid w:val="008E44FB"/>
    <w:rsid w:val="008E6924"/>
    <w:rsid w:val="008F358D"/>
    <w:rsid w:val="008F373D"/>
    <w:rsid w:val="008F50A7"/>
    <w:rsid w:val="00905D76"/>
    <w:rsid w:val="00907401"/>
    <w:rsid w:val="00910548"/>
    <w:rsid w:val="00921C38"/>
    <w:rsid w:val="00922E49"/>
    <w:rsid w:val="00925475"/>
    <w:rsid w:val="0092698B"/>
    <w:rsid w:val="0092702F"/>
    <w:rsid w:val="00935730"/>
    <w:rsid w:val="009366E2"/>
    <w:rsid w:val="00946E10"/>
    <w:rsid w:val="00951739"/>
    <w:rsid w:val="00951A8D"/>
    <w:rsid w:val="00962353"/>
    <w:rsid w:val="00971D18"/>
    <w:rsid w:val="0098611A"/>
    <w:rsid w:val="00987EA3"/>
    <w:rsid w:val="009A1C1E"/>
    <w:rsid w:val="009A39CC"/>
    <w:rsid w:val="009B3DFB"/>
    <w:rsid w:val="009B4470"/>
    <w:rsid w:val="009C1960"/>
    <w:rsid w:val="009C685D"/>
    <w:rsid w:val="009D239C"/>
    <w:rsid w:val="009D3290"/>
    <w:rsid w:val="009D57A5"/>
    <w:rsid w:val="009D5E96"/>
    <w:rsid w:val="009D79F6"/>
    <w:rsid w:val="009E456C"/>
    <w:rsid w:val="009F1D7E"/>
    <w:rsid w:val="009F75F0"/>
    <w:rsid w:val="009F79F6"/>
    <w:rsid w:val="00A01710"/>
    <w:rsid w:val="00A03DBD"/>
    <w:rsid w:val="00A0403E"/>
    <w:rsid w:val="00A05BB4"/>
    <w:rsid w:val="00A0708A"/>
    <w:rsid w:val="00A13FA3"/>
    <w:rsid w:val="00A214D2"/>
    <w:rsid w:val="00A220F1"/>
    <w:rsid w:val="00A23B7F"/>
    <w:rsid w:val="00A23E5C"/>
    <w:rsid w:val="00A32319"/>
    <w:rsid w:val="00A34FBF"/>
    <w:rsid w:val="00A37887"/>
    <w:rsid w:val="00A51B1C"/>
    <w:rsid w:val="00A560EA"/>
    <w:rsid w:val="00A602E9"/>
    <w:rsid w:val="00A6261F"/>
    <w:rsid w:val="00A70646"/>
    <w:rsid w:val="00A76923"/>
    <w:rsid w:val="00A77BB4"/>
    <w:rsid w:val="00A83CC0"/>
    <w:rsid w:val="00A91897"/>
    <w:rsid w:val="00A918A3"/>
    <w:rsid w:val="00A94FCA"/>
    <w:rsid w:val="00AA14AD"/>
    <w:rsid w:val="00AB0732"/>
    <w:rsid w:val="00AB1E30"/>
    <w:rsid w:val="00AB2566"/>
    <w:rsid w:val="00AB25EA"/>
    <w:rsid w:val="00AB75A1"/>
    <w:rsid w:val="00AB76E3"/>
    <w:rsid w:val="00AB7E7A"/>
    <w:rsid w:val="00AC069C"/>
    <w:rsid w:val="00AC5EBA"/>
    <w:rsid w:val="00AD4FCA"/>
    <w:rsid w:val="00AD6317"/>
    <w:rsid w:val="00AF1A24"/>
    <w:rsid w:val="00AF2066"/>
    <w:rsid w:val="00AF2A52"/>
    <w:rsid w:val="00B0329E"/>
    <w:rsid w:val="00B07E83"/>
    <w:rsid w:val="00B11F93"/>
    <w:rsid w:val="00B16D5F"/>
    <w:rsid w:val="00B204AA"/>
    <w:rsid w:val="00B20D2B"/>
    <w:rsid w:val="00B220AC"/>
    <w:rsid w:val="00B22635"/>
    <w:rsid w:val="00B27317"/>
    <w:rsid w:val="00B602E2"/>
    <w:rsid w:val="00B62C12"/>
    <w:rsid w:val="00B62D73"/>
    <w:rsid w:val="00B633D6"/>
    <w:rsid w:val="00B65AE7"/>
    <w:rsid w:val="00B80EBA"/>
    <w:rsid w:val="00B910EE"/>
    <w:rsid w:val="00B956C9"/>
    <w:rsid w:val="00BA1C15"/>
    <w:rsid w:val="00BA2093"/>
    <w:rsid w:val="00BA323C"/>
    <w:rsid w:val="00BA79C4"/>
    <w:rsid w:val="00BB68E3"/>
    <w:rsid w:val="00BC04A9"/>
    <w:rsid w:val="00BC1D68"/>
    <w:rsid w:val="00BC6EBB"/>
    <w:rsid w:val="00BD1F0A"/>
    <w:rsid w:val="00BD543C"/>
    <w:rsid w:val="00BE1B92"/>
    <w:rsid w:val="00BF2C43"/>
    <w:rsid w:val="00C020BD"/>
    <w:rsid w:val="00C068C0"/>
    <w:rsid w:val="00C0703A"/>
    <w:rsid w:val="00C15213"/>
    <w:rsid w:val="00C1601A"/>
    <w:rsid w:val="00C16E2C"/>
    <w:rsid w:val="00C2245D"/>
    <w:rsid w:val="00C22491"/>
    <w:rsid w:val="00C23C55"/>
    <w:rsid w:val="00C26507"/>
    <w:rsid w:val="00C41F8E"/>
    <w:rsid w:val="00C449C3"/>
    <w:rsid w:val="00C45CD0"/>
    <w:rsid w:val="00C5206C"/>
    <w:rsid w:val="00C54FDE"/>
    <w:rsid w:val="00C5638A"/>
    <w:rsid w:val="00C62B02"/>
    <w:rsid w:val="00C704E9"/>
    <w:rsid w:val="00C72D9C"/>
    <w:rsid w:val="00C80999"/>
    <w:rsid w:val="00C819F6"/>
    <w:rsid w:val="00C87181"/>
    <w:rsid w:val="00C906C4"/>
    <w:rsid w:val="00C9214D"/>
    <w:rsid w:val="00C964BA"/>
    <w:rsid w:val="00CB23DC"/>
    <w:rsid w:val="00CB38B8"/>
    <w:rsid w:val="00CC07BB"/>
    <w:rsid w:val="00CC1AE2"/>
    <w:rsid w:val="00CD1AB9"/>
    <w:rsid w:val="00CD294F"/>
    <w:rsid w:val="00CD68CF"/>
    <w:rsid w:val="00CD6EED"/>
    <w:rsid w:val="00CE1A1F"/>
    <w:rsid w:val="00CE3914"/>
    <w:rsid w:val="00CE65E1"/>
    <w:rsid w:val="00D113F7"/>
    <w:rsid w:val="00D11A3B"/>
    <w:rsid w:val="00D21974"/>
    <w:rsid w:val="00D2251E"/>
    <w:rsid w:val="00D255D1"/>
    <w:rsid w:val="00D30F3A"/>
    <w:rsid w:val="00D3158C"/>
    <w:rsid w:val="00D322F3"/>
    <w:rsid w:val="00D34F37"/>
    <w:rsid w:val="00D350BE"/>
    <w:rsid w:val="00D36BE6"/>
    <w:rsid w:val="00D4380A"/>
    <w:rsid w:val="00D46F73"/>
    <w:rsid w:val="00D47666"/>
    <w:rsid w:val="00D53D93"/>
    <w:rsid w:val="00D569DD"/>
    <w:rsid w:val="00D72146"/>
    <w:rsid w:val="00D73A39"/>
    <w:rsid w:val="00D803E6"/>
    <w:rsid w:val="00D82A3B"/>
    <w:rsid w:val="00D82C4D"/>
    <w:rsid w:val="00D9228F"/>
    <w:rsid w:val="00D963EF"/>
    <w:rsid w:val="00D97DE6"/>
    <w:rsid w:val="00DA398B"/>
    <w:rsid w:val="00DB1BC5"/>
    <w:rsid w:val="00DB7AF0"/>
    <w:rsid w:val="00DC42D4"/>
    <w:rsid w:val="00DC720D"/>
    <w:rsid w:val="00DD02A6"/>
    <w:rsid w:val="00DD18BF"/>
    <w:rsid w:val="00DD432F"/>
    <w:rsid w:val="00DE211D"/>
    <w:rsid w:val="00DE320A"/>
    <w:rsid w:val="00DE47E1"/>
    <w:rsid w:val="00DF6EF0"/>
    <w:rsid w:val="00E0128E"/>
    <w:rsid w:val="00E013F9"/>
    <w:rsid w:val="00E015FA"/>
    <w:rsid w:val="00E14E2D"/>
    <w:rsid w:val="00E16000"/>
    <w:rsid w:val="00E34387"/>
    <w:rsid w:val="00E373A8"/>
    <w:rsid w:val="00E46BA9"/>
    <w:rsid w:val="00E47D8C"/>
    <w:rsid w:val="00E50B81"/>
    <w:rsid w:val="00E54CD7"/>
    <w:rsid w:val="00E55C1B"/>
    <w:rsid w:val="00E579E2"/>
    <w:rsid w:val="00E6059B"/>
    <w:rsid w:val="00E61AEF"/>
    <w:rsid w:val="00E67F5A"/>
    <w:rsid w:val="00E7789A"/>
    <w:rsid w:val="00E87940"/>
    <w:rsid w:val="00EB316B"/>
    <w:rsid w:val="00EC3445"/>
    <w:rsid w:val="00ED2BAC"/>
    <w:rsid w:val="00ED3635"/>
    <w:rsid w:val="00ED3F62"/>
    <w:rsid w:val="00EF150F"/>
    <w:rsid w:val="00F0040D"/>
    <w:rsid w:val="00F01CDA"/>
    <w:rsid w:val="00F0748D"/>
    <w:rsid w:val="00F14ECE"/>
    <w:rsid w:val="00F176A9"/>
    <w:rsid w:val="00F177E7"/>
    <w:rsid w:val="00F2299E"/>
    <w:rsid w:val="00F23AA5"/>
    <w:rsid w:val="00F35EB0"/>
    <w:rsid w:val="00F362A1"/>
    <w:rsid w:val="00F377BD"/>
    <w:rsid w:val="00F42BF6"/>
    <w:rsid w:val="00F442A6"/>
    <w:rsid w:val="00F459A1"/>
    <w:rsid w:val="00F56E9A"/>
    <w:rsid w:val="00F62A6C"/>
    <w:rsid w:val="00F705D1"/>
    <w:rsid w:val="00F819DB"/>
    <w:rsid w:val="00F90AE2"/>
    <w:rsid w:val="00F90B13"/>
    <w:rsid w:val="00FB1F0A"/>
    <w:rsid w:val="00FC62F1"/>
    <w:rsid w:val="00FC7A5B"/>
    <w:rsid w:val="00FD1339"/>
    <w:rsid w:val="00FD4A5D"/>
    <w:rsid w:val="00FD6881"/>
    <w:rsid w:val="00FE43CD"/>
    <w:rsid w:val="00FF39ED"/>
    <w:rsid w:val="00FF5CF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61B0A354-717F-44D4-A637-376A876D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dpis3">
    <w:name w:val="heading 3"/>
    <w:basedOn w:val="Normln"/>
    <w:next w:val="Zkladntext"/>
    <w:qFormat/>
    <w:pPr>
      <w:numPr>
        <w:ilvl w:val="2"/>
        <w:numId w:val="1"/>
      </w:numPr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andardnpsmoodstavce2">
    <w:name w:val="Standardní písmo odstavce2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  <w:sz w:val="20"/>
      <w:szCs w:val="20"/>
    </w:rPr>
  </w:style>
  <w:style w:type="character" w:customStyle="1" w:styleId="WW8Num3z2">
    <w:name w:val="WW8Num3z2"/>
    <w:rPr>
      <w:rFonts w:ascii="Wingdings" w:hAnsi="Wingdings" w:cs="Wingdings" w:hint="default"/>
      <w:sz w:val="20"/>
      <w:szCs w:val="20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 w:val="20"/>
    </w:rPr>
  </w:style>
  <w:style w:type="character" w:customStyle="1" w:styleId="WW8Num6z1">
    <w:name w:val="WW8Num6z1"/>
    <w:rPr>
      <w:rFonts w:ascii="Courier New" w:hAnsi="Courier New" w:cs="Courier New" w:hint="default"/>
      <w:sz w:val="20"/>
    </w:rPr>
  </w:style>
  <w:style w:type="character" w:customStyle="1" w:styleId="WW8Num6z2">
    <w:name w:val="WW8Num6z2"/>
    <w:rPr>
      <w:rFonts w:ascii="Wingdings" w:hAnsi="Wingdings" w:cs="Wingdings" w:hint="default"/>
      <w:sz w:val="20"/>
    </w:rPr>
  </w:style>
  <w:style w:type="character" w:customStyle="1" w:styleId="Standardnpsmoodstavce1">
    <w:name w:val="Standardní písmo odstavce1"/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  <w:sz w:val="20"/>
      <w:szCs w:val="20"/>
    </w:rPr>
  </w:style>
  <w:style w:type="character" w:customStyle="1" w:styleId="TextpoznpodarouChar">
    <w:name w:val="Text pozn. pod čarou Char"/>
    <w:rPr>
      <w:rFonts w:ascii="Calibri" w:hAnsi="Calibri" w:cs="Calibri"/>
      <w:sz w:val="20"/>
      <w:szCs w:val="20"/>
    </w:rPr>
  </w:style>
  <w:style w:type="character" w:customStyle="1" w:styleId="Znakypropoznmkupodarou">
    <w:name w:val="Znaky pro poznámku pod čarou"/>
    <w:rPr>
      <w:vertAlign w:val="superscript"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1"/>
    <w:uiPriority w:val="99"/>
  </w:style>
  <w:style w:type="character" w:customStyle="1" w:styleId="prostrkane">
    <w:name w:val="prostrkane"/>
    <w:basedOn w:val="Standardnpsmoodstavce1"/>
  </w:style>
  <w:style w:type="character" w:styleId="Hypertextovodkaz">
    <w:name w:val="Hyperlink"/>
    <w:rPr>
      <w:color w:val="0000FF"/>
      <w:u w:val="single"/>
    </w:rPr>
  </w:style>
  <w:style w:type="character" w:customStyle="1" w:styleId="Nadpis3Char">
    <w:name w:val="Nadpis 3 Char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iln">
    <w:name w:val="Strong"/>
    <w:qFormat/>
    <w:rPr>
      <w:b/>
      <w:bCs/>
    </w:rPr>
  </w:style>
  <w:style w:type="character" w:customStyle="1" w:styleId="sourcedocument">
    <w:name w:val="sourcedocument"/>
    <w:basedOn w:val="Standardnpsmoodstavce1"/>
    <w:uiPriority w:val="99"/>
  </w:style>
  <w:style w:type="character" w:customStyle="1" w:styleId="A8">
    <w:name w:val="A8"/>
    <w:rPr>
      <w:rFonts w:cs="Myriad Pro"/>
      <w:color w:val="000000"/>
      <w:sz w:val="18"/>
      <w:szCs w:val="18"/>
    </w:rPr>
  </w:style>
  <w:style w:type="character" w:customStyle="1" w:styleId="ZhlavChar">
    <w:name w:val="Záhlaví Char"/>
    <w:rPr>
      <w:rFonts w:ascii="Calibri" w:eastAsia="Calibri" w:hAnsi="Calibri" w:cs="Calibri"/>
      <w:sz w:val="22"/>
      <w:szCs w:val="22"/>
    </w:rPr>
  </w:style>
  <w:style w:type="character" w:customStyle="1" w:styleId="ZpatChar">
    <w:name w:val="Zápatí Char"/>
    <w:rPr>
      <w:rFonts w:ascii="Calibri" w:eastAsia="Calibri" w:hAnsi="Calibri" w:cs="Calibri"/>
      <w:sz w:val="22"/>
      <w:szCs w:val="22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Lucida Sans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Lucida Sans"/>
    </w:rPr>
  </w:style>
  <w:style w:type="paragraph" w:customStyle="1" w:styleId="Textkomente1">
    <w:name w:val="Text komentáře1"/>
    <w:basedOn w:val="Normln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poznpodarou">
    <w:name w:val="footnote text"/>
    <w:basedOn w:val="Normln"/>
    <w:rPr>
      <w:sz w:val="20"/>
      <w:szCs w:val="20"/>
    </w:rPr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1">
    <w:name w:val="Pa1"/>
    <w:basedOn w:val="Normln"/>
    <w:next w:val="Normln"/>
    <w:pPr>
      <w:autoSpaceDE w:val="0"/>
      <w:spacing w:after="0" w:line="201" w:lineRule="atLeast"/>
    </w:pPr>
    <w:rPr>
      <w:rFonts w:ascii="Myriad Pro" w:hAnsi="Myriad Pro" w:cs="Times New Roman"/>
      <w:sz w:val="24"/>
      <w:szCs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Myriad Pro Light" w:hAnsi="Myriad Pro Light" w:cs="Myriad Pro Light"/>
      <w:color w:val="000000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pPr>
      <w:spacing w:line="201" w:lineRule="atLeast"/>
    </w:pPr>
    <w:rPr>
      <w:rFonts w:ascii="Myriad Pro" w:hAnsi="Myriad Pro" w:cs="Times New Roman"/>
      <w:color w:val="auto"/>
    </w:rPr>
  </w:style>
  <w:style w:type="paragraph" w:styleId="Zhlav">
    <w:name w:val="header"/>
    <w:basedOn w:val="Normln"/>
    <w:link w:val="ZhlavChar1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Odstavecseseznamem">
    <w:name w:val="List Paragraph"/>
    <w:basedOn w:val="Normln"/>
    <w:uiPriority w:val="34"/>
    <w:qFormat/>
    <w:rsid w:val="00F362A1"/>
    <w:pPr>
      <w:suppressAutoHyphens w:val="0"/>
      <w:ind w:left="720"/>
      <w:contextualSpacing/>
    </w:pPr>
    <w:rPr>
      <w:lang w:eastAsia="en-US"/>
    </w:rPr>
  </w:style>
  <w:style w:type="table" w:styleId="Mkatabulky">
    <w:name w:val="Table Grid"/>
    <w:basedOn w:val="Normlntabulka"/>
    <w:uiPriority w:val="59"/>
    <w:rsid w:val="00B11F9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B11F93"/>
    <w:pPr>
      <w:suppressAutoHyphens w:val="0"/>
    </w:pPr>
    <w:rPr>
      <w:rFonts w:cs="Times New Roman"/>
      <w:sz w:val="20"/>
      <w:szCs w:val="20"/>
      <w:lang w:val="x-none" w:eastAsia="en-US"/>
    </w:rPr>
  </w:style>
  <w:style w:type="character" w:customStyle="1" w:styleId="TextvysvtlivekChar">
    <w:name w:val="Text vysvětlivek Char"/>
    <w:link w:val="Textvysvtlivek"/>
    <w:uiPriority w:val="99"/>
    <w:semiHidden/>
    <w:rsid w:val="00B11F93"/>
    <w:rPr>
      <w:rFonts w:ascii="Calibri" w:eastAsia="Calibri" w:hAnsi="Calibri"/>
      <w:lang w:val="x-none" w:eastAsia="en-US"/>
    </w:rPr>
  </w:style>
  <w:style w:type="character" w:styleId="Odkaznavysvtlivky">
    <w:name w:val="endnote reference"/>
    <w:uiPriority w:val="99"/>
    <w:semiHidden/>
    <w:unhideWhenUsed/>
    <w:rsid w:val="00B11F93"/>
    <w:rPr>
      <w:vertAlign w:val="superscript"/>
    </w:rPr>
  </w:style>
  <w:style w:type="character" w:styleId="Znakapoznpodarou">
    <w:name w:val="footnote reference"/>
    <w:semiHidden/>
    <w:unhideWhenUsed/>
    <w:rsid w:val="00B11F93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unhideWhenUsed/>
    <w:rsid w:val="00B11F93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1">
    <w:name w:val="Text komentáře Char1"/>
    <w:uiPriority w:val="99"/>
    <w:semiHidden/>
    <w:rsid w:val="00B11F93"/>
    <w:rPr>
      <w:rFonts w:ascii="Calibri" w:eastAsia="Calibri" w:hAnsi="Calibri" w:cs="Calibri"/>
      <w:lang w:eastAsia="ar-SA"/>
    </w:rPr>
  </w:style>
  <w:style w:type="character" w:customStyle="1" w:styleId="ZhlavChar1">
    <w:name w:val="Záhlaví Char1"/>
    <w:link w:val="Zhlav"/>
    <w:rsid w:val="00CD6EED"/>
    <w:rPr>
      <w:rFonts w:ascii="Calibri" w:eastAsia="Calibri" w:hAnsi="Calibri" w:cs="Calibri"/>
      <w:sz w:val="22"/>
      <w:szCs w:val="22"/>
      <w:lang w:eastAsia="ar-SA"/>
    </w:rPr>
  </w:style>
  <w:style w:type="paragraph" w:customStyle="1" w:styleId="3Odstavec">
    <w:name w:val="3Odstavec"/>
    <w:basedOn w:val="Normln"/>
    <w:rsid w:val="002B11DE"/>
    <w:pPr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60"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5SeznamCislovany">
    <w:name w:val="5SeznamCislovany"/>
    <w:basedOn w:val="Normln"/>
    <w:rsid w:val="002B11DE"/>
    <w:pPr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60" w:after="60" w:line="240" w:lineRule="auto"/>
      <w:ind w:left="1134" w:hanging="56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NadpisHlava">
    <w:name w:val="1NadpisHlava"/>
    <w:basedOn w:val="Normln"/>
    <w:next w:val="Normln"/>
    <w:rsid w:val="002B11DE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cs-CZ"/>
    </w:rPr>
  </w:style>
  <w:style w:type="paragraph" w:customStyle="1" w:styleId="2Nadpislnek">
    <w:name w:val="2NadpisČlánek"/>
    <w:basedOn w:val="Normln"/>
    <w:next w:val="Normln"/>
    <w:rsid w:val="002B11DE"/>
    <w:pPr>
      <w:keepNext/>
      <w:keepLines/>
      <w:tabs>
        <w:tab w:val="left" w:pos="567"/>
        <w:tab w:val="left" w:pos="1134"/>
        <w:tab w:val="left" w:pos="1701"/>
        <w:tab w:val="left" w:pos="2268"/>
        <w:tab w:val="left" w:pos="2835"/>
      </w:tabs>
      <w:suppressAutoHyphens w:val="0"/>
      <w:overflowPunct w:val="0"/>
      <w:autoSpaceDE w:val="0"/>
      <w:autoSpaceDN w:val="0"/>
      <w:adjustRightInd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AD411-7FA7-452A-91B1-EC2D5444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6506</Words>
  <Characters>38391</Characters>
  <Application>Microsoft Office Word</Application>
  <DocSecurity>0</DocSecurity>
  <Lines>319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Martínek</dc:creator>
  <cp:keywords/>
  <cp:lastModifiedBy>Petr Pytelka</cp:lastModifiedBy>
  <cp:revision>6</cp:revision>
  <cp:lastPrinted>1899-12-31T23:00:00Z</cp:lastPrinted>
  <dcterms:created xsi:type="dcterms:W3CDTF">2017-11-29T00:54:00Z</dcterms:created>
  <dcterms:modified xsi:type="dcterms:W3CDTF">2017-11-29T07:16:00Z</dcterms:modified>
</cp:coreProperties>
</file>